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E4" w:rsidRPr="00E11DE4" w:rsidRDefault="00E11DE4" w:rsidP="00E11D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5218"/>
        <w:gridCol w:w="3147"/>
      </w:tblGrid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Speaker (45 </w:t>
            </w:r>
            <w:proofErr w:type="spellStart"/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mins</w:t>
            </w:r>
            <w:proofErr w:type="spellEnd"/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E11DE4" w:rsidRPr="00E11DE4" w:rsidTr="00E11DE4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 Jun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Day 1: Operational flood mapping &amp; forecasting 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Welcoming and workshop introduction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Default="00E11DE4" w:rsidP="00E11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Georges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Kesserwani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&amp; Vanessa</w:t>
            </w:r>
          </w:p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Speight</w:t>
            </w: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11DE4" w:rsidRPr="00E11DE4" w:rsidTr="00E11DE4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9:45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Eliminating grid alignment sensitivity in fixed grid solver &amp; </w:t>
            </w:r>
          </w:p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Comparison of turbulence models for 2D hydrodynamic modelling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Bill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Syme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BMT Group </w:t>
            </w:r>
          </w:p>
        </w:tc>
      </w:tr>
      <w:tr w:rsidR="00E11DE4" w:rsidRPr="00E11DE4" w:rsidTr="00E11DE4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Expected title on: Calibration and parameterisation of flood models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Henrik Madsen, DHI Group</w:t>
            </w:r>
          </w:p>
        </w:tc>
      </w:tr>
      <w:tr w:rsidR="00E11DE4" w:rsidRPr="00E11DE4" w:rsidTr="00E11DE4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11:15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Coffee break</w:t>
            </w:r>
          </w:p>
        </w:tc>
      </w:tr>
      <w:tr w:rsidR="00E11DE4" w:rsidRPr="00E11DE4" w:rsidTr="00E11DE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Modelling challenges for strategic assessments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Jon Wicks, JACOBS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Innovyze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on their aspects of flood modelling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Julien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Lhomme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Innovyze</w:t>
            </w:r>
            <w:proofErr w:type="spellEnd"/>
          </w:p>
        </w:tc>
      </w:tr>
      <w:tr w:rsidR="00E11DE4" w:rsidRPr="00E11DE4" w:rsidTr="00E11DE4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Lunch (on site)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14:00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Convective scale data assimilation for flooding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Onno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Bokhove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University of Leeds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Modelling river flood risk for the whole continental 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Paul Bates, University of Bristol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Breakout: what are the present/future challenges in flood modelling?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Vanessa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Speight &amp;</w:t>
            </w: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Georges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Kesserwani</w:t>
            </w:r>
            <w:proofErr w:type="spellEnd"/>
          </w:p>
        </w:tc>
      </w:tr>
      <w:tr w:rsidR="00E11DE4" w:rsidRPr="00E11DE4" w:rsidTr="00E11DE4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19:00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Event dinner: Tapas at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Cubana</w:t>
            </w:r>
            <w:proofErr w:type="spellEnd"/>
          </w:p>
        </w:tc>
      </w:tr>
      <w:tr w:rsidR="00E11DE4" w:rsidRPr="00E11DE4" w:rsidTr="00E11DE4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  Jun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 2: Also spans talks on ‘Flood resilience metrics including people response dynamics’ 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</w:t>
            </w: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 ‘Incident Management &amp; Modelling’ 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Environment Agency 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Flood Forecasting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Center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Environment Agency </w:t>
            </w:r>
          </w:p>
        </w:tc>
      </w:tr>
      <w:tr w:rsidR="00E11DE4" w:rsidRPr="00E11DE4" w:rsidTr="00E11DE4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Coffee break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urban flood resilience metrics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Lindsay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Beevers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Heriot-Watt 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n-GB"/>
              </w:rPr>
              <w:t>O</w:t>
            </w:r>
            <w:r w:rsidRPr="00E11DE4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n-GB"/>
              </w:rPr>
              <w:t>utcomes of the flood rise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Brett Sanders, California Irvine US</w:t>
            </w:r>
          </w:p>
        </w:tc>
      </w:tr>
      <w:tr w:rsidR="00E11DE4" w:rsidRPr="00E11DE4" w:rsidTr="00E11DE4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12:15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11DE4" w:rsidRPr="00E11DE4" w:rsidRDefault="00E11DE4" w:rsidP="00E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Coffee break &amp; lunch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n-GB"/>
              </w:rPr>
              <w:t>The Life safety model and flood risk to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Darren </w:t>
            </w:r>
            <w:proofErr w:type="spellStart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Lumbrosso</w:t>
            </w:r>
            <w:proofErr w:type="spellEnd"/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HR Wallingford</w:t>
            </w:r>
          </w:p>
        </w:tc>
      </w:tr>
      <w:tr w:rsidR="00E11DE4" w:rsidRPr="00E11DE4" w:rsidTr="00E11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n-GB"/>
              </w:rPr>
              <w:t>P</w:t>
            </w:r>
            <w:r w:rsidRPr="00E11DE4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lang w:eastAsia="en-GB"/>
              </w:rPr>
              <w:t>sychosocial implication of flooding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John Drury, University of Sussex</w:t>
            </w:r>
          </w:p>
        </w:tc>
      </w:tr>
      <w:tr w:rsidR="00E11DE4" w:rsidRPr="00E11DE4" w:rsidTr="00E11DE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Closure and optional tour for the ICAIR facilities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Georges</w:t>
            </w:r>
          </w:p>
        </w:tc>
      </w:tr>
      <w:tr w:rsidR="00E11DE4" w:rsidRPr="00E11DE4" w:rsidTr="00E11DE4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Tour for the ICAIR facilities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hideMark/>
          </w:tcPr>
          <w:p w:rsidR="00E11DE4" w:rsidRPr="00E11DE4" w:rsidRDefault="00E11DE4" w:rsidP="00E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1D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Simon Tait</w:t>
            </w:r>
          </w:p>
        </w:tc>
      </w:tr>
    </w:tbl>
    <w:p w:rsidR="007F64F5" w:rsidRDefault="00E11DE4"/>
    <w:sectPr w:rsidR="007F6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4"/>
    <w:rsid w:val="003D5E71"/>
    <w:rsid w:val="00B25B40"/>
    <w:rsid w:val="00E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99BF"/>
  <w15:chartTrackingRefBased/>
  <w15:docId w15:val="{87CDF1F4-D6C0-4E68-A575-6D50AAD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ci1ljf</dc:creator>
  <cp:keywords/>
  <dc:description/>
  <cp:lastModifiedBy>ci1ljf</cp:lastModifiedBy>
  <cp:revision>1</cp:revision>
  <dcterms:created xsi:type="dcterms:W3CDTF">2019-12-02T16:05:00Z</dcterms:created>
  <dcterms:modified xsi:type="dcterms:W3CDTF">2019-12-02T16:09:00Z</dcterms:modified>
</cp:coreProperties>
</file>